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CAA89" w14:textId="77777777" w:rsidR="007F3C97" w:rsidRDefault="0077058E">
      <w:pPr>
        <w:jc w:val="right"/>
      </w:pPr>
      <w:r>
        <w:t xml:space="preserve">                                       </w:t>
      </w:r>
    </w:p>
    <w:p w14:paraId="6026EDF5" w14:textId="1A71DC11" w:rsidR="007F3C97" w:rsidRPr="00591A0A" w:rsidRDefault="0077058E">
      <w:pPr>
        <w:jc w:val="right"/>
        <w:rPr>
          <w:rFonts w:ascii="Franklin Gothic Medium" w:hAnsi="Franklin Gothic Medium" w:cs="Franklin Gothic Medium"/>
          <w:b/>
        </w:rPr>
      </w:pPr>
      <w:r>
        <w:t xml:space="preserve">                                                                                      </w:t>
      </w:r>
      <w:r w:rsidRPr="00591A0A">
        <w:rPr>
          <w:b/>
        </w:rPr>
        <w:t xml:space="preserve">Załącznik nr </w:t>
      </w:r>
      <w:r w:rsidR="006B6150" w:rsidRPr="00591A0A">
        <w:rPr>
          <w:b/>
        </w:rPr>
        <w:t>1</w:t>
      </w:r>
      <w:r w:rsidRPr="00591A0A">
        <w:rPr>
          <w:b/>
        </w:rPr>
        <w:t xml:space="preserve">                                     </w:t>
      </w:r>
      <w:r w:rsidRPr="00591A0A">
        <w:rPr>
          <w:rFonts w:ascii="Arial Narrow" w:hAnsi="Arial Narrow" w:cs="Arial Narrow"/>
          <w:b/>
        </w:rPr>
        <w:t xml:space="preserve">  </w:t>
      </w:r>
    </w:p>
    <w:p w14:paraId="5093F316" w14:textId="77777777" w:rsidR="00591A0A" w:rsidRDefault="00591A0A" w:rsidP="00591A0A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  <w:jc w:val="center"/>
        <w:rPr>
          <w:b/>
        </w:rPr>
      </w:pPr>
    </w:p>
    <w:p w14:paraId="6A4D84A4" w14:textId="7B143075" w:rsidR="007F3C97" w:rsidRPr="00591A0A" w:rsidRDefault="00591A0A" w:rsidP="00591A0A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  <w:jc w:val="center"/>
        <w:rPr>
          <w:b/>
        </w:rPr>
      </w:pPr>
      <w:r w:rsidRPr="00591A0A">
        <w:rPr>
          <w:b/>
        </w:rPr>
        <w:t>Formularz oferty</w:t>
      </w:r>
    </w:p>
    <w:p w14:paraId="3B58BBF7" w14:textId="29E75E2F" w:rsidR="00591A0A" w:rsidRDefault="00591A0A" w:rsidP="0080538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9071"/>
          <w:tab w:val="right" w:pos="9248"/>
          <w:tab w:val="right" w:pos="9401"/>
          <w:tab w:val="right" w:pos="9554"/>
          <w:tab w:val="right" w:pos="9707"/>
        </w:tabs>
        <w:ind w:left="851" w:hanging="851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2C14EBA9" w14:textId="77777777" w:rsidR="0021355F" w:rsidRPr="00F96283" w:rsidRDefault="0021355F" w:rsidP="0080538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9071"/>
          <w:tab w:val="right" w:pos="9248"/>
          <w:tab w:val="right" w:pos="9401"/>
          <w:tab w:val="right" w:pos="9554"/>
          <w:tab w:val="right" w:pos="9707"/>
        </w:tabs>
        <w:ind w:left="851" w:hanging="851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3AE67C78" w14:textId="20641DCF" w:rsidR="007F3C97" w:rsidRPr="00F96283" w:rsidRDefault="0077058E" w:rsidP="0080538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9071"/>
          <w:tab w:val="right" w:pos="9248"/>
          <w:tab w:val="right" w:pos="9401"/>
          <w:tab w:val="right" w:pos="9554"/>
          <w:tab w:val="right" w:pos="9707"/>
        </w:tabs>
        <w:ind w:left="851" w:hanging="851"/>
        <w:rPr>
          <w:rFonts w:ascii="Arial" w:eastAsia="Arial Unicode MS" w:hAnsi="Arial" w:cs="Arial"/>
          <w:b/>
          <w:i/>
          <w:iCs/>
          <w:sz w:val="18"/>
          <w:szCs w:val="18"/>
          <w:u w:val="single"/>
        </w:rPr>
      </w:pPr>
      <w:r w:rsidRPr="00F9628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Dotyczy:</w:t>
      </w:r>
      <w:r w:rsidRPr="00F96283">
        <w:rPr>
          <w:rFonts w:ascii="Arial" w:eastAsia="Arial Unicode MS" w:hAnsi="Arial" w:cs="Arial"/>
          <w:b/>
          <w:i/>
          <w:iCs/>
          <w:sz w:val="18"/>
          <w:szCs w:val="18"/>
          <w:u w:val="single"/>
        </w:rPr>
        <w:t xml:space="preserve"> </w:t>
      </w:r>
      <w:r w:rsidR="00D670DB" w:rsidRPr="00D670DB">
        <w:rPr>
          <w:rFonts w:ascii="Arial" w:eastAsia="Arial Unicode MS" w:hAnsi="Arial" w:cs="Arial"/>
          <w:b/>
          <w:i/>
          <w:iCs/>
          <w:sz w:val="18"/>
          <w:szCs w:val="18"/>
          <w:u w:val="single"/>
        </w:rPr>
        <w:t xml:space="preserve"> dostaw</w:t>
      </w:r>
      <w:r w:rsidR="00D670DB">
        <w:rPr>
          <w:rFonts w:ascii="Arial" w:eastAsia="Arial Unicode MS" w:hAnsi="Arial" w:cs="Arial"/>
          <w:b/>
          <w:i/>
          <w:iCs/>
          <w:sz w:val="18"/>
          <w:szCs w:val="18"/>
          <w:u w:val="single"/>
        </w:rPr>
        <w:t>y</w:t>
      </w:r>
      <w:r w:rsidR="00D670DB" w:rsidRPr="00D670DB">
        <w:rPr>
          <w:rFonts w:ascii="Arial" w:eastAsia="Arial Unicode MS" w:hAnsi="Arial" w:cs="Arial"/>
          <w:b/>
          <w:i/>
          <w:iCs/>
          <w:sz w:val="18"/>
          <w:szCs w:val="18"/>
          <w:u w:val="single"/>
        </w:rPr>
        <w:t xml:space="preserve"> pn.: „ Zakup osprzętu do Histeroskopii ’’</w:t>
      </w:r>
    </w:p>
    <w:p w14:paraId="3741C8DB" w14:textId="77777777" w:rsidR="007F3C97" w:rsidRDefault="0077058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6E96D3E3" w14:textId="47A0BBB3" w:rsidR="007F3C97" w:rsidRDefault="0077058E" w:rsidP="00805387">
      <w:pPr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</w:t>
      </w:r>
      <w:r w:rsidR="00805387">
        <w:rPr>
          <w:rFonts w:ascii="Arial" w:hAnsi="Arial" w:cs="Arial"/>
          <w:sz w:val="18"/>
          <w:szCs w:val="18"/>
        </w:rPr>
        <w:t xml:space="preserve"> </w:t>
      </w:r>
      <w:r w:rsidR="00805387" w:rsidRPr="00805387">
        <w:rPr>
          <w:rFonts w:ascii="Arial" w:hAnsi="Arial" w:cs="Arial"/>
          <w:color w:val="000000"/>
          <w:sz w:val="18"/>
          <w:szCs w:val="18"/>
        </w:rPr>
        <w:t>zamówieni</w:t>
      </w:r>
      <w:r w:rsidR="00805387">
        <w:rPr>
          <w:rFonts w:ascii="Arial" w:hAnsi="Arial" w:cs="Arial"/>
          <w:color w:val="000000"/>
          <w:sz w:val="18"/>
          <w:szCs w:val="18"/>
        </w:rPr>
        <w:t>a</w:t>
      </w:r>
      <w:r w:rsidR="00805387" w:rsidRPr="00805387">
        <w:rPr>
          <w:rFonts w:ascii="Arial" w:hAnsi="Arial" w:cs="Arial"/>
          <w:color w:val="000000"/>
          <w:sz w:val="18"/>
          <w:szCs w:val="18"/>
        </w:rPr>
        <w:t xml:space="preserve"> o wartości poniżej kwoty 130 000 złotych realizowane bez stosowania przepisów ustawy</w:t>
      </w:r>
      <w:r w:rsidR="00805387">
        <w:rPr>
          <w:rFonts w:ascii="Arial" w:hAnsi="Arial" w:cs="Arial"/>
          <w:color w:val="000000"/>
          <w:sz w:val="18"/>
          <w:szCs w:val="18"/>
        </w:rPr>
        <w:t xml:space="preserve"> </w:t>
      </w:r>
      <w:r w:rsidR="00805387" w:rsidRPr="00805387">
        <w:rPr>
          <w:rFonts w:ascii="Arial" w:hAnsi="Arial" w:cs="Arial"/>
          <w:color w:val="000000"/>
          <w:sz w:val="18"/>
          <w:szCs w:val="18"/>
        </w:rPr>
        <w:t>z dnia 11 września 2019 r. Prawo zamówień publicznych</w:t>
      </w:r>
      <w:r w:rsidR="00F71FD0">
        <w:rPr>
          <w:rFonts w:ascii="Arial" w:hAnsi="Arial" w:cs="Arial"/>
          <w:color w:val="000000"/>
          <w:sz w:val="18"/>
          <w:szCs w:val="18"/>
        </w:rPr>
        <w:t xml:space="preserve"> (</w:t>
      </w:r>
      <w:r w:rsidR="00F71FD0" w:rsidRPr="00F71FD0">
        <w:rPr>
          <w:rFonts w:ascii="Arial" w:hAnsi="Arial" w:cs="Arial"/>
          <w:color w:val="000000"/>
          <w:sz w:val="18"/>
          <w:szCs w:val="18"/>
        </w:rPr>
        <w:t>Dz.U.2019.0.2019</w:t>
      </w:r>
      <w:r w:rsidR="00F71FD0">
        <w:rPr>
          <w:rFonts w:ascii="Arial" w:hAnsi="Arial" w:cs="Arial"/>
          <w:color w:val="000000"/>
          <w:sz w:val="18"/>
          <w:szCs w:val="18"/>
        </w:rPr>
        <w:t>)</w:t>
      </w:r>
      <w:r w:rsidR="00805387" w:rsidRPr="008053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zwracamy się z zapytaniem ofertowym </w:t>
      </w:r>
      <w:r w:rsidRPr="00D50044">
        <w:rPr>
          <w:rFonts w:ascii="Arial" w:hAnsi="Arial" w:cs="Arial"/>
          <w:color w:val="auto"/>
          <w:sz w:val="18"/>
          <w:szCs w:val="18"/>
        </w:rPr>
        <w:t xml:space="preserve">o cenę </w:t>
      </w:r>
      <w:r w:rsidR="00D670DB" w:rsidRPr="00D670DB">
        <w:rPr>
          <w:rFonts w:ascii="Arial" w:hAnsi="Arial" w:cs="Arial"/>
          <w:color w:val="auto"/>
          <w:sz w:val="18"/>
          <w:szCs w:val="18"/>
        </w:rPr>
        <w:t>na dostawę pn.: „ Zakup osprzętu do Histeroskopii ’’</w:t>
      </w:r>
      <w:r w:rsidR="00805387" w:rsidRPr="00805387">
        <w:rPr>
          <w:rFonts w:ascii="Arial" w:hAnsi="Arial" w:cs="Arial"/>
          <w:color w:val="auto"/>
          <w:sz w:val="18"/>
          <w:szCs w:val="18"/>
        </w:rPr>
        <w:t>.</w:t>
      </w:r>
    </w:p>
    <w:p w14:paraId="6212DA7B" w14:textId="77777777" w:rsidR="0021355F" w:rsidRDefault="0021355F" w:rsidP="00805387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B4B9856" w14:textId="101B1999" w:rsidR="007F3C97" w:rsidRDefault="0077058E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Informacje o wykonawcy</w:t>
      </w:r>
    </w:p>
    <w:p w14:paraId="0E1FF23D" w14:textId="77777777" w:rsidR="007F3C97" w:rsidRDefault="007F3C97">
      <w:pPr>
        <w:widowControl w:val="0"/>
        <w:rPr>
          <w:rFonts w:ascii="Arial" w:hAnsi="Arial" w:cs="Arial"/>
          <w:sz w:val="20"/>
          <w:szCs w:val="20"/>
        </w:rPr>
      </w:pPr>
    </w:p>
    <w:p w14:paraId="7A9CBD36" w14:textId="77777777"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Nazwa Wykonawcy: ...............................................................................................................</w:t>
      </w:r>
    </w:p>
    <w:p w14:paraId="6A13C384" w14:textId="77777777"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 spółek cywilnych, jawnych, komandytowych, także; imiona i nazwiska wszystkich wspólników (jawnych) i ich adresy</w:t>
      </w:r>
    </w:p>
    <w:p w14:paraId="13408562" w14:textId="77777777"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…................................................................................................................................................................................</w:t>
      </w:r>
    </w:p>
    <w:p w14:paraId="2D49BFB1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014BC0E5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Adres siedziby Wykonawcy: ...................................................................................................</w:t>
      </w:r>
    </w:p>
    <w:p w14:paraId="5233D1A1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28FDEF6C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telefon: ..............................................................................................................................</w:t>
      </w:r>
    </w:p>
    <w:p w14:paraId="30D6D0B0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3C10AA3B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faks: ..................................................................................................................................</w:t>
      </w:r>
    </w:p>
    <w:p w14:paraId="665F7F69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78A7C126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e-mail: ..............................................................................................................................</w:t>
      </w:r>
    </w:p>
    <w:p w14:paraId="56A9BF1F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4915ECE4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NIP: .............................................................</w:t>
      </w:r>
    </w:p>
    <w:p w14:paraId="692DBE7E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1AF1D58C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REGON: ......................................................</w:t>
      </w:r>
    </w:p>
    <w:p w14:paraId="4A9A134E" w14:textId="77777777" w:rsidR="007F3C97" w:rsidRDefault="007F3C97">
      <w:pPr>
        <w:widowControl w:val="0"/>
        <w:tabs>
          <w:tab w:val="left" w:pos="720"/>
        </w:tabs>
        <w:ind w:left="720" w:hanging="360"/>
        <w:jc w:val="both"/>
        <w:rPr>
          <w:rFonts w:ascii="Arial" w:hAnsi="Arial" w:cs="Arial"/>
          <w:bCs/>
          <w:sz w:val="18"/>
          <w:szCs w:val="18"/>
        </w:rPr>
      </w:pPr>
    </w:p>
    <w:p w14:paraId="13E38110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KRS; ….........................................................</w:t>
      </w:r>
    </w:p>
    <w:p w14:paraId="19DB019B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01D95308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Nazwa banku prowadzącego rachunek Wykonawcy: .............................................................</w:t>
      </w:r>
    </w:p>
    <w:p w14:paraId="09530478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50DF29AA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Nr konta bankowego Wykonawcy: .........................................................................................</w:t>
      </w:r>
    </w:p>
    <w:p w14:paraId="1C4E46D4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01FFE2AD" w14:textId="77777777"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Osoby upoważnione do reprezentowania Wykonawcy/podpisywania umów:</w:t>
      </w:r>
    </w:p>
    <w:p w14:paraId="50A7A80A" w14:textId="77777777" w:rsidR="007F3C97" w:rsidRDefault="007F3C97">
      <w:pPr>
        <w:widowControl w:val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AE67362" w14:textId="77777777" w:rsidR="007F3C97" w:rsidRDefault="0077058E">
      <w:pPr>
        <w:widowControl w:val="0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</w:t>
      </w:r>
    </w:p>
    <w:p w14:paraId="05E548BA" w14:textId="77777777" w:rsidR="007F3C97" w:rsidRDefault="0077058E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imię i nazwisko tel/fax, e-mail</w:t>
      </w:r>
    </w:p>
    <w:p w14:paraId="4823BE0B" w14:textId="77777777"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14:paraId="1E3E87DC" w14:textId="77777777" w:rsidR="007F3C97" w:rsidRDefault="0077058E">
      <w:pPr>
        <w:widowControl w:val="0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</w:t>
      </w:r>
    </w:p>
    <w:p w14:paraId="5FEED0EC" w14:textId="77777777" w:rsidR="007F3C97" w:rsidRDefault="0077058E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67D1CAF1" w14:textId="13DF932F" w:rsidR="007F3C97" w:rsidRDefault="0077058E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imię i nazwisko tel/fax, e-mail</w:t>
      </w:r>
    </w:p>
    <w:p w14:paraId="0FDB9AC1" w14:textId="36C753C1" w:rsidR="00D670DB" w:rsidRDefault="00D670DB" w:rsidP="00D670DB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Określenie parametrów</w:t>
      </w:r>
      <w:r w:rsidR="00577DBB">
        <w:rPr>
          <w:rFonts w:ascii="Arial" w:hAnsi="Arial" w:cs="Arial"/>
          <w:b/>
          <w:bCs/>
          <w:i/>
          <w:iCs/>
          <w:sz w:val="20"/>
          <w:szCs w:val="20"/>
        </w:rPr>
        <w:t xml:space="preserve"> oferowanych</w:t>
      </w:r>
      <w:r>
        <w:rPr>
          <w:rFonts w:ascii="Arial" w:hAnsi="Arial" w:cs="Arial"/>
          <w:b/>
          <w:bCs/>
          <w:i/>
          <w:iCs/>
          <w:sz w:val="20"/>
          <w:szCs w:val="20"/>
        </w:rPr>
        <w:t>/Cena</w:t>
      </w:r>
    </w:p>
    <w:p w14:paraId="031E31C5" w14:textId="76CC8A18" w:rsidR="00D670DB" w:rsidRDefault="00D670DB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1B86B162" w14:textId="77777777" w:rsidR="00D670DB" w:rsidRDefault="00D670DB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625"/>
        <w:gridCol w:w="1615"/>
        <w:gridCol w:w="1541"/>
      </w:tblGrid>
      <w:tr w:rsidR="00D670DB" w14:paraId="057B5406" w14:textId="77777777" w:rsidTr="00D670D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C9101" w14:textId="30B8FAEE" w:rsidR="00D670DB" w:rsidRDefault="00D670DB">
            <w:pPr>
              <w:pStyle w:val="Zawartotabeli"/>
              <w:rPr>
                <w:b/>
                <w:bCs/>
                <w:color w:val="auto"/>
                <w:szCs w:val="24"/>
                <w:lang w:eastAsia="hi-IN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39500" w14:textId="77777777" w:rsidR="00D670DB" w:rsidRDefault="00D670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Parametr/warunek wymagany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27FF55" w14:textId="77777777" w:rsidR="00D670DB" w:rsidRDefault="00D670DB">
            <w:r>
              <w:rPr>
                <w:b/>
                <w:bCs/>
              </w:rPr>
              <w:t>Parametr oferowany- proszę zaznaczyć odpowiednio</w:t>
            </w:r>
          </w:p>
        </w:tc>
      </w:tr>
      <w:tr w:rsidR="00D670DB" w14:paraId="2015EB31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30C1F" w14:textId="13C3E207" w:rsidR="00D670DB" w:rsidRDefault="00D670DB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4E5F6" w14:textId="77777777" w:rsidR="00D670DB" w:rsidRDefault="00D670DB">
            <w:pPr>
              <w:pStyle w:val="Tekstblokowy1"/>
              <w:ind w:left="-567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Op     </w:t>
            </w:r>
            <w:r>
              <w:rPr>
                <w:rFonts w:cs="Times New Roman"/>
                <w:sz w:val="22"/>
                <w:szCs w:val="22"/>
              </w:rPr>
              <w:t xml:space="preserve">Optyka HOPKINS II 30 stopnia, śr. 2,9 mm, dł. 30 cm, </w:t>
            </w:r>
          </w:p>
          <w:p w14:paraId="6EF7135D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autoklawowalna.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AEC083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C2075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D670DB" w14:paraId="47D5FE62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C839B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18BC1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Kosz druciany na 1 optykę sztywną o dł. rob. do 34 cm i śr. do 10 mm (wym. zew. 430x65x52 mm).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B38AA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9AB85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5372A3CB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CD31C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8BCD62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Osłonka na optykę.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31E50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ECAB1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73DC4739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28520" w14:textId="77777777" w:rsidR="00D670DB" w:rsidRDefault="00D670DB">
            <w:pPr>
              <w:pStyle w:val="Zawartotabeli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A096C" w14:textId="77777777" w:rsidR="00D670DB" w:rsidRDefault="00D670DB">
            <w:pPr>
              <w:rPr>
                <w:sz w:val="22"/>
                <w:szCs w:val="22"/>
              </w:rPr>
            </w:pPr>
            <w:r>
              <w:t xml:space="preserve">światłowód śr. 2,5 mm, dł. 230 cm.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8442F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C91A6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0221481E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53F34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6A481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Irrigation, tubing set, PC.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1B0F3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E03B6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4BE897D4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8690F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34D33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Dren ssący (dwuczęściowy), długi, silikonowy, nadający się do sterylizacji, do pokrywy 20300034.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58BD3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1DF83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29E210DD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587F1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0CFFEC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Dren odprowadzający.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2AC45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579AFF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13080611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DBB29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1FBAD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Taca na zestaw do histeroskopii.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50BEE9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B8F126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700920F5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D63B0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6228B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Płaszcz histeroskopowy wewnętrzny BETTOCCHI, rozm. 4,3 mm,  kanał inst. 5 Fr, do zastosowania z płaszczem 26153BO.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7EC89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A2CE4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78E01C30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25A0E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59915" w14:textId="0777045D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Płaszcz histeroskopowy zewnętrzny BETTOCCHI, rozm. 5,0 mm,  kanał inst. 5 Fr, do zastosowania z płaszczem 26153BI.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EBE34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3A93B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199AF1B3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662E2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C6546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Nożyczki ostro zakończone, półsztywne, jedno ostrze ruchome, 5 Fr, dł. 34 cm.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5FADB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587E3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697D571B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71899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B784BE" w14:textId="77777777" w:rsidR="00D670DB" w:rsidRDefault="00D670DB">
            <w:pPr>
              <w:pStyle w:val="Tekstblokowy1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Kleszcze chwytająco-biopsyjne, półsztywne, obie bransze ruchome, 5 Fr., dł. 34 cm.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C3ABA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5B2E8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D670DB" w14:paraId="7B44C2FD" w14:textId="77777777" w:rsidTr="00D670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38512" w14:textId="77777777" w:rsidR="00D670DB" w:rsidRDefault="00D670DB">
            <w:pPr>
              <w:pStyle w:val="Zawartotabeli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4CA59" w14:textId="77777777" w:rsidR="00D670DB" w:rsidRDefault="00D670DB">
            <w:pPr>
              <w:pStyle w:val="Zawartotabeli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Kulociąg HESSELING/ DI SPIEZIO SARDO, z kolcem, półsztywny, obie bransze ruchome, 5 Fr., dł. 34 cm.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384C2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EACE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70DB" w14:paraId="2B4D25FC" w14:textId="77777777" w:rsidTr="00D670DB">
        <w:trPr>
          <w:trHeight w:val="3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9622B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7C1A5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igłowa, waporyzacyjna, bipolarna, półsztywna, 5 Fr., dł. 36 cm. 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0CAF5B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01CCA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D670DB" w14:paraId="425E9046" w14:textId="77777777" w:rsidTr="00D670DB">
        <w:trPr>
          <w:trHeight w:val="3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6FBA7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11DF9" w14:textId="77777777" w:rsidR="00D670DB" w:rsidRDefault="00D670D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Przewód kompatybilny z elektrodą igłową.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786F0" w14:textId="77777777" w:rsidR="00D670DB" w:rsidRDefault="00D670D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088D8" w14:textId="77777777" w:rsidR="00D670DB" w:rsidRDefault="00D670DB">
            <w:pPr>
              <w:pStyle w:val="Zawartotabeli"/>
              <w:snapToGrid w:val="0"/>
              <w:jc w:val="center"/>
              <w:rPr>
                <w:rFonts w:cs="Arial Unicode MS"/>
                <w:szCs w:val="24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</w:tbl>
    <w:p w14:paraId="40D1A40C" w14:textId="0AFF3F8F" w:rsidR="00D670DB" w:rsidRDefault="00D670DB" w:rsidP="00D670DB">
      <w:pPr>
        <w:rPr>
          <w:rFonts w:eastAsia="SimSun" w:cs="Arial Unicode MS"/>
          <w:kern w:val="2"/>
          <w:lang w:eastAsia="hi-IN" w:bidi="hi-IN"/>
        </w:rPr>
      </w:pPr>
    </w:p>
    <w:p w14:paraId="4299C4CF" w14:textId="3E819A9E" w:rsidR="00D670DB" w:rsidRPr="00E0584B" w:rsidRDefault="00577DBB" w:rsidP="00E0584B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Cena</w:t>
      </w:r>
      <w:bookmarkStart w:id="0" w:name="_GoBack"/>
      <w:bookmarkEnd w:id="0"/>
    </w:p>
    <w:p w14:paraId="61EF635F" w14:textId="4547477B" w:rsidR="007F3C97" w:rsidRDefault="007F3C97" w:rsidP="00591A0A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348" w:type="dxa"/>
        <w:tblInd w:w="-71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16"/>
        <w:gridCol w:w="1220"/>
        <w:gridCol w:w="1701"/>
        <w:gridCol w:w="1701"/>
        <w:gridCol w:w="1984"/>
        <w:gridCol w:w="2126"/>
      </w:tblGrid>
      <w:tr w:rsidR="00E0584B" w14:paraId="2FDFA47B" w14:textId="1BE7F903" w:rsidTr="00E0584B">
        <w:trPr>
          <w:trHeight w:val="617"/>
        </w:trPr>
        <w:tc>
          <w:tcPr>
            <w:tcW w:w="1616" w:type="dxa"/>
            <w:shd w:val="clear" w:color="auto" w:fill="auto"/>
            <w:tcMar>
              <w:left w:w="98" w:type="dxa"/>
            </w:tcMar>
          </w:tcPr>
          <w:p w14:paraId="37C412BF" w14:textId="5CC2D2F9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220" w:type="dxa"/>
          </w:tcPr>
          <w:p w14:paraId="57400A2D" w14:textId="4AA78A14" w:rsidR="00E0584B" w:rsidRPr="0021355F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kompletów</w:t>
            </w:r>
          </w:p>
        </w:tc>
        <w:tc>
          <w:tcPr>
            <w:tcW w:w="1701" w:type="dxa"/>
          </w:tcPr>
          <w:p w14:paraId="676B3C57" w14:textId="374F6F4E" w:rsidR="00E0584B" w:rsidRPr="0021355F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21355F">
              <w:rPr>
                <w:b/>
                <w:bCs/>
                <w:sz w:val="20"/>
                <w:szCs w:val="20"/>
              </w:rPr>
              <w:t>ena za</w:t>
            </w:r>
            <w:r>
              <w:rPr>
                <w:b/>
                <w:bCs/>
                <w:sz w:val="20"/>
                <w:szCs w:val="20"/>
              </w:rPr>
              <w:t xml:space="preserve"> sztukę</w:t>
            </w:r>
            <w:r w:rsidRPr="0021355F">
              <w:rPr>
                <w:b/>
                <w:bCs/>
                <w:sz w:val="20"/>
                <w:szCs w:val="20"/>
              </w:rPr>
              <w:t xml:space="preserve">              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55F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189242AB" w14:textId="245C9879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21355F">
              <w:rPr>
                <w:b/>
                <w:bCs/>
                <w:sz w:val="20"/>
                <w:szCs w:val="20"/>
              </w:rPr>
              <w:t xml:space="preserve">ena za </w:t>
            </w:r>
            <w:r>
              <w:rPr>
                <w:b/>
                <w:bCs/>
                <w:sz w:val="20"/>
                <w:szCs w:val="20"/>
              </w:rPr>
              <w:t>sztukę</w:t>
            </w:r>
            <w:r w:rsidRPr="0021355F"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brutto </w:t>
            </w:r>
            <w:r w:rsidRPr="0021355F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4" w:type="dxa"/>
          </w:tcPr>
          <w:p w14:paraId="09E25F93" w14:textId="77777777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14:paraId="0997F8DC" w14:textId="608186D8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126" w:type="dxa"/>
          </w:tcPr>
          <w:p w14:paraId="103CB8F6" w14:textId="32A50AFE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14:paraId="54D77114" w14:textId="33DC2F17" w:rsidR="00E0584B" w:rsidRDefault="00E0584B" w:rsidP="00E05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0584B" w14:paraId="004CB153" w14:textId="55B2D947" w:rsidTr="00E0584B">
        <w:trPr>
          <w:trHeight w:val="738"/>
        </w:trPr>
        <w:tc>
          <w:tcPr>
            <w:tcW w:w="1616" w:type="dxa"/>
            <w:shd w:val="clear" w:color="auto" w:fill="auto"/>
            <w:tcMar>
              <w:left w:w="98" w:type="dxa"/>
            </w:tcMar>
          </w:tcPr>
          <w:p w14:paraId="31B5D15C" w14:textId="049F8CD2" w:rsidR="00E0584B" w:rsidRDefault="00E0584B" w:rsidP="00D670DB">
            <w:pPr>
              <w:jc w:val="center"/>
            </w:pPr>
            <w:r w:rsidRPr="00E0584B">
              <w:rPr>
                <w:color w:val="auto"/>
              </w:rPr>
              <w:t>Osprzęt do Histeroskopii</w:t>
            </w:r>
          </w:p>
        </w:tc>
        <w:tc>
          <w:tcPr>
            <w:tcW w:w="1220" w:type="dxa"/>
          </w:tcPr>
          <w:p w14:paraId="027FEB22" w14:textId="77777777" w:rsidR="00E0584B" w:rsidRDefault="00E0584B" w:rsidP="0021355F">
            <w:pPr>
              <w:jc w:val="center"/>
            </w:pPr>
          </w:p>
          <w:p w14:paraId="17E4FB31" w14:textId="4889A382" w:rsidR="00E0584B" w:rsidRDefault="00E0584B" w:rsidP="00213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701" w:type="dxa"/>
          </w:tcPr>
          <w:p w14:paraId="73A06391" w14:textId="4ED336AA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72D859F" w14:textId="17F6D6F0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  <w:p w14:paraId="186BFE61" w14:textId="77777777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  <w:p w14:paraId="69A9E81D" w14:textId="00866B65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A1C733" w14:textId="77777777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2D434" w14:textId="2632B6F6" w:rsidR="00E0584B" w:rsidRDefault="00E0584B" w:rsidP="002135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1BD1540" w14:textId="5A8E0715" w:rsidR="007F3C97" w:rsidRDefault="007F3C97">
      <w:pPr>
        <w:tabs>
          <w:tab w:val="left" w:pos="666"/>
        </w:tabs>
        <w:jc w:val="both"/>
        <w:rPr>
          <w:rFonts w:ascii="Arial" w:hAnsi="Arial" w:cs="Arial"/>
          <w:sz w:val="18"/>
          <w:szCs w:val="18"/>
        </w:rPr>
      </w:pPr>
    </w:p>
    <w:p w14:paraId="6ACF47BF" w14:textId="192ABD26" w:rsidR="00DF3BDE" w:rsidRDefault="00DF3BDE">
      <w:pPr>
        <w:tabs>
          <w:tab w:val="left" w:pos="666"/>
        </w:tabs>
        <w:jc w:val="both"/>
        <w:rPr>
          <w:rFonts w:ascii="Arial" w:hAnsi="Arial" w:cs="Arial"/>
          <w:sz w:val="18"/>
          <w:szCs w:val="18"/>
        </w:rPr>
      </w:pPr>
    </w:p>
    <w:p w14:paraId="17A71148" w14:textId="7F4EACA7" w:rsidR="00D670DB" w:rsidRDefault="00D670DB">
      <w:pPr>
        <w:tabs>
          <w:tab w:val="left" w:pos="666"/>
        </w:tabs>
        <w:jc w:val="both"/>
        <w:rPr>
          <w:rFonts w:ascii="Arial" w:hAnsi="Arial" w:cs="Arial"/>
          <w:sz w:val="18"/>
          <w:szCs w:val="18"/>
        </w:rPr>
      </w:pPr>
    </w:p>
    <w:p w14:paraId="08427709" w14:textId="78DD4B30" w:rsidR="00D670DB" w:rsidRDefault="00D670DB">
      <w:pPr>
        <w:tabs>
          <w:tab w:val="left" w:pos="666"/>
        </w:tabs>
        <w:jc w:val="both"/>
        <w:rPr>
          <w:rFonts w:ascii="Arial" w:hAnsi="Arial" w:cs="Arial"/>
          <w:sz w:val="18"/>
          <w:szCs w:val="18"/>
        </w:rPr>
      </w:pPr>
    </w:p>
    <w:p w14:paraId="5C9A761C" w14:textId="77777777" w:rsidR="00D670DB" w:rsidRDefault="00D670DB">
      <w:pPr>
        <w:tabs>
          <w:tab w:val="left" w:pos="666"/>
        </w:tabs>
        <w:jc w:val="both"/>
        <w:rPr>
          <w:rFonts w:ascii="Arial" w:hAnsi="Arial" w:cs="Arial"/>
          <w:sz w:val="18"/>
          <w:szCs w:val="18"/>
        </w:rPr>
      </w:pPr>
    </w:p>
    <w:p w14:paraId="6DE50486" w14:textId="452C7322" w:rsidR="007F3C97" w:rsidRDefault="0077058E">
      <w:pPr>
        <w:pStyle w:val="Akapitzlist"/>
        <w:numPr>
          <w:ilvl w:val="0"/>
          <w:numId w:val="4"/>
        </w:numPr>
        <w:tabs>
          <w:tab w:val="left" w:pos="666"/>
        </w:tabs>
        <w:jc w:val="both"/>
      </w:pPr>
      <w:r>
        <w:rPr>
          <w:rFonts w:ascii="Arial" w:hAnsi="Arial" w:cs="Arial"/>
          <w:b/>
          <w:bCs/>
          <w:sz w:val="18"/>
          <w:szCs w:val="18"/>
        </w:rPr>
        <w:t>termin realizacji zamówienia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B5518">
        <w:rPr>
          <w:rFonts w:ascii="Arial" w:hAnsi="Arial" w:cs="Arial"/>
          <w:color w:val="000000"/>
          <w:sz w:val="18"/>
          <w:szCs w:val="18"/>
        </w:rPr>
        <w:t>………</w:t>
      </w:r>
      <w:r w:rsidR="00F71FD0">
        <w:rPr>
          <w:rFonts w:ascii="Arial" w:hAnsi="Arial" w:cs="Arial"/>
          <w:color w:val="000000"/>
          <w:sz w:val="18"/>
          <w:szCs w:val="18"/>
        </w:rPr>
        <w:t>………………</w:t>
      </w:r>
      <w:r w:rsidR="00FB5518">
        <w:rPr>
          <w:rFonts w:ascii="Arial" w:hAnsi="Arial" w:cs="Arial"/>
          <w:color w:val="000000"/>
          <w:sz w:val="18"/>
          <w:szCs w:val="18"/>
        </w:rPr>
        <w:t>.</w:t>
      </w:r>
      <w:r w:rsidRPr="00FB5518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5EB8570" w14:textId="77777777" w:rsidR="007F3C97" w:rsidRDefault="007F3C9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  <w:ind w:left="395"/>
        <w:rPr>
          <w:rFonts w:ascii="Arial" w:hAnsi="Arial" w:cs="Arial"/>
          <w:sz w:val="18"/>
          <w:szCs w:val="18"/>
        </w:rPr>
      </w:pPr>
    </w:p>
    <w:p w14:paraId="40B043A8" w14:textId="77777777" w:rsidR="00D670DB" w:rsidRDefault="0077058E">
      <w:r>
        <w:t xml:space="preserve">     </w:t>
      </w:r>
      <w:r>
        <w:tab/>
        <w:t xml:space="preserve">                                </w:t>
      </w:r>
    </w:p>
    <w:p w14:paraId="0819AA87" w14:textId="77777777" w:rsidR="00D670DB" w:rsidRDefault="00D670DB"/>
    <w:p w14:paraId="008C138A" w14:textId="77777777" w:rsidR="00D670DB" w:rsidRDefault="00D670DB"/>
    <w:p w14:paraId="71B782CE" w14:textId="77777777" w:rsidR="00D670DB" w:rsidRDefault="00D670DB"/>
    <w:p w14:paraId="3DA4C7D0" w14:textId="77777777" w:rsidR="00D670DB" w:rsidRDefault="00D670DB"/>
    <w:p w14:paraId="19CBB939" w14:textId="28220EF6" w:rsidR="007F3C97" w:rsidRDefault="0077058E">
      <w:r>
        <w:t xml:space="preserve">                                                 </w:t>
      </w:r>
    </w:p>
    <w:p w14:paraId="378D7894" w14:textId="77777777" w:rsidR="007F3C97" w:rsidRDefault="0077058E">
      <w:r>
        <w:t xml:space="preserve">   ……………………………...           </w:t>
      </w:r>
      <w:r>
        <w:tab/>
      </w:r>
      <w:r>
        <w:tab/>
        <w:t xml:space="preserve">         </w:t>
      </w:r>
      <w:r>
        <w:rPr>
          <w:rFonts w:ascii="Arial" w:hAnsi="Arial" w:cs="Arial"/>
          <w:sz w:val="20"/>
          <w:szCs w:val="20"/>
        </w:rPr>
        <w:t>……………….……………………….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49579A6F" w14:textId="77777777" w:rsidR="007F3C97" w:rsidRDefault="0077058E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i pieczęć  uprawnionego</w:t>
      </w:r>
    </w:p>
    <w:p w14:paraId="40CC77E7" w14:textId="77777777" w:rsidR="007F3C97" w:rsidRDefault="0077058E">
      <w:pPr>
        <w:widowControl w:val="0"/>
        <w:ind w:right="-288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przedstawiciela Wykonawcy</w:t>
      </w:r>
    </w:p>
    <w:sectPr w:rsidR="007F3C97">
      <w:headerReference w:type="default" r:id="rId7"/>
      <w:pgSz w:w="11906" w:h="16838"/>
      <w:pgMar w:top="1074" w:right="1417" w:bottom="709" w:left="1418" w:header="0" w:footer="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02C4" w14:textId="77777777" w:rsidR="00591A0A" w:rsidRDefault="00591A0A" w:rsidP="00591A0A">
      <w:r>
        <w:separator/>
      </w:r>
    </w:p>
  </w:endnote>
  <w:endnote w:type="continuationSeparator" w:id="0">
    <w:p w14:paraId="377F78DD" w14:textId="77777777" w:rsidR="00591A0A" w:rsidRDefault="00591A0A" w:rsidP="0059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8696" w14:textId="77777777" w:rsidR="00591A0A" w:rsidRDefault="00591A0A" w:rsidP="00591A0A">
      <w:r>
        <w:separator/>
      </w:r>
    </w:p>
  </w:footnote>
  <w:footnote w:type="continuationSeparator" w:id="0">
    <w:p w14:paraId="41B92955" w14:textId="77777777" w:rsidR="00591A0A" w:rsidRDefault="00591A0A" w:rsidP="0059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0C27" w14:textId="778D0765" w:rsidR="00591A0A" w:rsidRPr="00591A0A" w:rsidRDefault="00591A0A" w:rsidP="00591A0A">
    <w:pPr>
      <w:pStyle w:val="Nagwek"/>
    </w:pPr>
    <w:r w:rsidRPr="00591A0A">
      <w:rPr>
        <w:rFonts w:eastAsia="Lucida Sans Unicode" w:cs="Mangal"/>
        <w:noProof/>
        <w:szCs w:val="24"/>
        <w:lang w:eastAsia="pl-PL"/>
      </w:rPr>
      <w:drawing>
        <wp:inline distT="0" distB="0" distL="0" distR="0" wp14:anchorId="7861A9B2" wp14:editId="55B8032E">
          <wp:extent cx="5759450" cy="151462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14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5E3"/>
    <w:multiLevelType w:val="multilevel"/>
    <w:tmpl w:val="5C0C9130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F0942"/>
    <w:multiLevelType w:val="multilevel"/>
    <w:tmpl w:val="A0F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8978C2"/>
    <w:multiLevelType w:val="multilevel"/>
    <w:tmpl w:val="12F25388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cs="StarSymbol" w:hint="default"/>
        <w:b/>
        <w:sz w:val="18"/>
        <w:szCs w:val="18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cs="StarSymbol" w:hint="default"/>
        <w:sz w:val="18"/>
        <w:szCs w:val="18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cs="StarSymbol" w:hint="default"/>
        <w:sz w:val="18"/>
        <w:szCs w:val="18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3" w15:restartNumberingAfterBreak="0">
    <w:nsid w:val="6A201D5E"/>
    <w:multiLevelType w:val="multilevel"/>
    <w:tmpl w:val="C72EB65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7"/>
    <w:rsid w:val="0021355F"/>
    <w:rsid w:val="003D5495"/>
    <w:rsid w:val="005331FE"/>
    <w:rsid w:val="00577DBB"/>
    <w:rsid w:val="00591A0A"/>
    <w:rsid w:val="006B6150"/>
    <w:rsid w:val="0077058E"/>
    <w:rsid w:val="007F3C97"/>
    <w:rsid w:val="00805387"/>
    <w:rsid w:val="00D50044"/>
    <w:rsid w:val="00D670DB"/>
    <w:rsid w:val="00DF3BDE"/>
    <w:rsid w:val="00E0584B"/>
    <w:rsid w:val="00F71FD0"/>
    <w:rsid w:val="00F96283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D3A3"/>
  <w15:docId w15:val="{6F08C7C2-487A-48E0-B20F-E4059D4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4464"/>
      </w:tabs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  <w:szCs w:val="20"/>
      <w:u w:val="single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6804" w:right="-851"/>
      <w:outlineLvl w:val="2"/>
    </w:pPr>
    <w:rPr>
      <w:b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left" w:pos="2304"/>
      </w:tabs>
      <w:ind w:left="-567"/>
      <w:jc w:val="center"/>
      <w:outlineLvl w:val="3"/>
    </w:pPr>
    <w:rPr>
      <w:rFonts w:ascii="Arial Narrow" w:hAnsi="Arial Narrow" w:cs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qFormat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tarSymbol"/>
      <w:color w:val="00000A"/>
      <w:sz w:val="18"/>
      <w:szCs w:val="18"/>
      <w:lang w:val="pl-PL" w:eastAsia="ar-SA" w:bidi="ar-SA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4z1">
    <w:name w:val="WW8Num4z1"/>
    <w:qFormat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5z1">
    <w:name w:val="WW8Num5z1"/>
    <w:qFormat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1ztrue7">
    <w:name w:val="WW-WW8Num1ztrue7"/>
    <w:qFormat/>
  </w:style>
  <w:style w:type="character" w:customStyle="1" w:styleId="WW-WW8Num1ztrue111">
    <w:name w:val="WW-WW8Num1ztrue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1">
    <w:name w:val="WW-WW8Num2ztrue1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8Num3z2">
    <w:name w:val="WW8Num3z2"/>
    <w:qFormat/>
    <w:rPr>
      <w:rFonts w:ascii="StarSymbol" w:hAnsi="StarSymbol" w:cs="StarSymbol"/>
      <w:sz w:val="18"/>
      <w:szCs w:val="18"/>
    </w:rPr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WW-WW8Num1ztrue71">
    <w:name w:val="WW-WW8Num1ztrue71"/>
    <w:qFormat/>
  </w:style>
  <w:style w:type="character" w:customStyle="1" w:styleId="WW-WW8Num1ztrue1111">
    <w:name w:val="WW-WW8Num1ztrue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71">
    <w:name w:val="WW-WW8Num2ztrue71"/>
    <w:qFormat/>
  </w:style>
  <w:style w:type="character" w:customStyle="1" w:styleId="WW-WW8Num2ztrue1111">
    <w:name w:val="WW-WW8Num2ztrue1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4ztrue7">
    <w:name w:val="WW-WW8Num4ztrue7"/>
    <w:qFormat/>
  </w:style>
  <w:style w:type="character" w:customStyle="1" w:styleId="WW-WW8Num4ztrue11">
    <w:name w:val="WW-WW8Num4ztrue11"/>
    <w:qFormat/>
  </w:style>
  <w:style w:type="character" w:customStyle="1" w:styleId="WW-WW8Num4ztrue21">
    <w:name w:val="WW-WW8Num4ztrue21"/>
    <w:qFormat/>
  </w:style>
  <w:style w:type="character" w:customStyle="1" w:styleId="WW-WW8Num4ztrue31">
    <w:name w:val="WW-WW8Num4ztrue31"/>
    <w:qFormat/>
  </w:style>
  <w:style w:type="character" w:customStyle="1" w:styleId="WW-WW8Num4ztrue41">
    <w:name w:val="WW-WW8Num4ztrue41"/>
    <w:qFormat/>
  </w:style>
  <w:style w:type="character" w:customStyle="1" w:styleId="WW-WW8Num4ztrue51">
    <w:name w:val="WW-WW8Num4ztrue51"/>
    <w:qFormat/>
  </w:style>
  <w:style w:type="character" w:customStyle="1" w:styleId="WW-WW8Num4ztrue61">
    <w:name w:val="WW-WW8Num4ztrue6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WW8Num1z0">
    <w:name w:val="WW-WW8Num1z0"/>
    <w:qFormat/>
    <w:rPr>
      <w:rFonts w:ascii="Symbol" w:hAnsi="Symbol" w:cs="StarSymbol"/>
      <w:sz w:val="18"/>
      <w:szCs w:val="18"/>
    </w:rPr>
  </w:style>
  <w:style w:type="character" w:customStyle="1" w:styleId="WW-WW8Num2z0">
    <w:name w:val="WW-WW8Num2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WW8Num1z01">
    <w:name w:val="WW-WW8Num1z01"/>
    <w:qFormat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WW8Num1z011">
    <w:name w:val="WW-WW8Num1z011"/>
    <w:qFormat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WW8Num1z0111">
    <w:name w:val="WW-WW8Num1z0111"/>
    <w:qFormat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WW8Num1z01111">
    <w:name w:val="WW-WW8Num1z01111"/>
    <w:qFormat/>
    <w:rPr>
      <w:rFonts w:ascii="Symbol" w:hAnsi="Symbol" w:cs="StarSymbol"/>
      <w:sz w:val="18"/>
      <w:szCs w:val="18"/>
    </w:rPr>
  </w:style>
  <w:style w:type="character" w:customStyle="1" w:styleId="WW-WW8Num2z01111">
    <w:name w:val="WW-WW8Num2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WW8Num1z011111">
    <w:name w:val="WW-WW8Num1z011111"/>
    <w:qFormat/>
    <w:rPr>
      <w:rFonts w:ascii="Symbol" w:hAnsi="Symbol" w:cs="StarSymbol"/>
      <w:sz w:val="18"/>
      <w:szCs w:val="18"/>
    </w:rPr>
  </w:style>
  <w:style w:type="character" w:customStyle="1" w:styleId="WW-WW8Num2z011111">
    <w:name w:val="WW-WW8Num2z0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WW8Num1z0111111">
    <w:name w:val="WW-WW8Num1z0111111"/>
    <w:qFormat/>
    <w:rPr>
      <w:rFonts w:ascii="Symbol" w:hAnsi="Symbol" w:cs="StarSymbol"/>
      <w:sz w:val="18"/>
      <w:szCs w:val="18"/>
    </w:rPr>
  </w:style>
  <w:style w:type="character" w:customStyle="1" w:styleId="WW-WW8Num2z0111111">
    <w:name w:val="WW-WW8Num2z0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WW8Num2z01111111">
    <w:name w:val="WW-WW8Num2z01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WW8Num2z011111111">
    <w:name w:val="WW-WW8Num2z011111111"/>
    <w:qFormat/>
    <w:rPr>
      <w:rFonts w:ascii="Symbol" w:hAnsi="Symbol" w:cs="StarSymbol"/>
      <w:sz w:val="18"/>
      <w:szCs w:val="18"/>
    </w:rPr>
  </w:style>
  <w:style w:type="character" w:customStyle="1" w:styleId="WW-WW8Num3z0">
    <w:name w:val="WW-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WW8Num2z0111111111">
    <w:name w:val="WW-WW8Num2z0111111111"/>
    <w:qFormat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WW8Num2z01111111111">
    <w:name w:val="WW-WW8Num2z01111111111"/>
    <w:qFormat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WW8Num2z011111111111">
    <w:name w:val="WW-WW8Num2z011111111111"/>
    <w:qFormat/>
    <w:rPr>
      <w:rFonts w:ascii="Symbol" w:hAnsi="Symbol" w:cs="StarSymbol"/>
      <w:sz w:val="18"/>
      <w:szCs w:val="18"/>
    </w:rPr>
  </w:style>
  <w:style w:type="character" w:customStyle="1" w:styleId="WW-WW8Num3z0111">
    <w:name w:val="WW-WW8Num3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WW8Num2z0111111111111">
    <w:name w:val="WW-WW8Num2z0111111111111"/>
    <w:qFormat/>
    <w:rPr>
      <w:rFonts w:ascii="Symbol" w:hAnsi="Symbol" w:cs="StarSymbol"/>
      <w:sz w:val="18"/>
      <w:szCs w:val="18"/>
    </w:rPr>
  </w:style>
  <w:style w:type="character" w:customStyle="1" w:styleId="WW-WW8Num3z01111">
    <w:name w:val="WW-WW8Num3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WW8Num2z01111111111111">
    <w:name w:val="WW-WW8Num2z01111111111111"/>
    <w:qFormat/>
    <w:rPr>
      <w:rFonts w:ascii="Symbol" w:hAnsi="Symbol" w:cs="StarSymbol"/>
      <w:sz w:val="18"/>
      <w:szCs w:val="18"/>
    </w:rPr>
  </w:style>
  <w:style w:type="character" w:customStyle="1" w:styleId="WW-WW8Num3z011111">
    <w:name w:val="WW-WW8Num3z0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WW8Num2z011111111111111">
    <w:name w:val="WW-WW8Num2z011111111111111"/>
    <w:qFormat/>
    <w:rPr>
      <w:rFonts w:ascii="Symbol" w:hAnsi="Symbol" w:cs="StarSymbol"/>
      <w:sz w:val="18"/>
      <w:szCs w:val="18"/>
    </w:rPr>
  </w:style>
  <w:style w:type="character" w:customStyle="1" w:styleId="WW-WW8Num3z0111111">
    <w:name w:val="WW-WW8Num3z0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WW8Num2z0111111111111111">
    <w:name w:val="WW-WW8Num2z0111111111111111"/>
    <w:qFormat/>
    <w:rPr>
      <w:rFonts w:ascii="Symbol" w:hAnsi="Symbol" w:cs="StarSymbol"/>
      <w:sz w:val="18"/>
      <w:szCs w:val="18"/>
    </w:rPr>
  </w:style>
  <w:style w:type="character" w:customStyle="1" w:styleId="WW-WW8Num3z01111111">
    <w:name w:val="WW-WW8Num3z01111111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WW8Num2z01111111111111111">
    <w:name w:val="WW-WW8Num2z01111111111111111"/>
    <w:qFormat/>
    <w:rPr>
      <w:rFonts w:ascii="Symbol" w:hAnsi="Symbol" w:cs="StarSymbol"/>
      <w:sz w:val="18"/>
      <w:szCs w:val="18"/>
    </w:rPr>
  </w:style>
  <w:style w:type="character" w:customStyle="1" w:styleId="WW-WW8Num3z011111111">
    <w:name w:val="WW-WW8Num3z011111111"/>
    <w:qFormat/>
    <w:rPr>
      <w:rFonts w:ascii="Symbol" w:hAnsi="Symbol" w:cs="StarSymbol"/>
      <w:sz w:val="18"/>
      <w:szCs w:val="18"/>
    </w:rPr>
  </w:style>
  <w:style w:type="character" w:customStyle="1" w:styleId="WW-WW8Num4z0">
    <w:name w:val="WW-WW8Num4z0"/>
    <w:qFormat/>
    <w:rPr>
      <w:rFonts w:ascii="Symbol" w:hAnsi="Symbol" w:cs="StarSymbol"/>
      <w:sz w:val="18"/>
      <w:szCs w:val="18"/>
    </w:rPr>
  </w:style>
  <w:style w:type="character" w:customStyle="1" w:styleId="WW-WW8Num5z0">
    <w:name w:val="WW-WW8Num5z0"/>
    <w:qFormat/>
    <w:rPr>
      <w:rFonts w:ascii="Symbol" w:hAnsi="Symbol" w:cs="StarSymbol"/>
      <w:sz w:val="18"/>
      <w:szCs w:val="18"/>
    </w:rPr>
  </w:style>
  <w:style w:type="character" w:customStyle="1" w:styleId="WW-WW8Num6z0">
    <w:name w:val="WW-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WW8Num2z011111111111111111">
    <w:name w:val="WW-WW8Num2z011111111111111111"/>
    <w:qFormat/>
    <w:rPr>
      <w:rFonts w:ascii="Symbol" w:hAnsi="Symbol" w:cs="StarSymbol"/>
      <w:sz w:val="18"/>
      <w:szCs w:val="18"/>
    </w:rPr>
  </w:style>
  <w:style w:type="character" w:customStyle="1" w:styleId="WW-WW8Num3z0111111111">
    <w:name w:val="WW-WW8Num3z0111111111"/>
    <w:qFormat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qFormat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qFormat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WW8Num2z0111111111111111111">
    <w:name w:val="WW-WW8Num2z0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">
    <w:name w:val="WW-WW8Num3z01111111111"/>
    <w:qFormat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qFormat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qFormat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WW8Num2z01111111111111111111">
    <w:name w:val="WW-WW8Num2z01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1">
    <w:name w:val="WW-WW8Num3z011111111111"/>
    <w:qFormat/>
    <w:rPr>
      <w:rFonts w:ascii="Symbol" w:hAnsi="Symbol" w:cs="StarSymbol"/>
      <w:sz w:val="18"/>
      <w:szCs w:val="18"/>
    </w:rPr>
  </w:style>
  <w:style w:type="character" w:customStyle="1" w:styleId="WW-WW8Num4z0111">
    <w:name w:val="WW-WW8Num4z0111"/>
    <w:qFormat/>
    <w:rPr>
      <w:rFonts w:ascii="Symbol" w:hAnsi="Symbol" w:cs="StarSymbol"/>
      <w:sz w:val="18"/>
      <w:szCs w:val="18"/>
    </w:rPr>
  </w:style>
  <w:style w:type="character" w:customStyle="1" w:styleId="WW-WW8Num5z0111">
    <w:name w:val="WW-WW8Num5z0111"/>
    <w:qFormat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WW8Num2z011111111111111111111">
    <w:name w:val="WW-WW8Num2z011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11">
    <w:name w:val="WW-WW8Num3z0111111111111"/>
    <w:qFormat/>
    <w:rPr>
      <w:rFonts w:ascii="Symbol" w:hAnsi="Symbol" w:cs="StarSymbol"/>
      <w:sz w:val="18"/>
      <w:szCs w:val="18"/>
    </w:rPr>
  </w:style>
  <w:style w:type="character" w:customStyle="1" w:styleId="WW-WW8Num4z01111">
    <w:name w:val="WW-WW8Num4z01111"/>
    <w:qFormat/>
    <w:rPr>
      <w:rFonts w:ascii="Symbol" w:hAnsi="Symbol" w:cs="StarSymbol"/>
      <w:sz w:val="18"/>
      <w:szCs w:val="18"/>
    </w:rPr>
  </w:style>
  <w:style w:type="character" w:customStyle="1" w:styleId="WW-WW8Num5z01111">
    <w:name w:val="WW-WW8Num5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WW8Num2z0111111111111111111111">
    <w:name w:val="WW-WW8Num2z0111111111111111111111"/>
    <w:qFormat/>
    <w:rPr>
      <w:rFonts w:ascii="Symbol" w:hAnsi="Symbol" w:cs="Symbol"/>
    </w:rPr>
  </w:style>
  <w:style w:type="character" w:customStyle="1" w:styleId="WW-WW8Num3z01111111111111">
    <w:name w:val="WW-WW8Num3z01111111111111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Arial Narrow" w:hAnsi="Arial Narrow" w:cs="Arial Narro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WW-Znakinumeracji1">
    <w:name w:val="WW-Znaki numeracji1"/>
    <w:qFormat/>
  </w:style>
  <w:style w:type="character" w:customStyle="1" w:styleId="WW-Znakinumeracji11">
    <w:name w:val="WW-Znaki numeracji11"/>
    <w:qFormat/>
  </w:style>
  <w:style w:type="character" w:customStyle="1" w:styleId="WW-Znakinumeracji111">
    <w:name w:val="WW-Znaki numeracji111"/>
    <w:qFormat/>
  </w:style>
  <w:style w:type="character" w:customStyle="1" w:styleId="WW-Znakinumeracji1111">
    <w:name w:val="WW-Znaki numeracji1111"/>
    <w:qFormat/>
  </w:style>
  <w:style w:type="character" w:customStyle="1" w:styleId="WW-Znakinumeracji11111">
    <w:name w:val="WW-Znaki numeracji11111"/>
    <w:qFormat/>
  </w:style>
  <w:style w:type="character" w:customStyle="1" w:styleId="WW-Znakinumeracji111111">
    <w:name w:val="WW-Znaki numeracji111111"/>
    <w:qFormat/>
  </w:style>
  <w:style w:type="character" w:customStyle="1" w:styleId="WW-Znakinumeracji1111111">
    <w:name w:val="WW-Znaki numeracji1111111"/>
    <w:qFormat/>
  </w:style>
  <w:style w:type="character" w:customStyle="1" w:styleId="WW-Znakinumeracji11111111">
    <w:name w:val="WW-Znaki numeracji11111111"/>
    <w:qFormat/>
  </w:style>
  <w:style w:type="character" w:customStyle="1" w:styleId="WW-Znakinumeracji111111111">
    <w:name w:val="WW-Znaki numeracji111111111"/>
    <w:qFormat/>
  </w:style>
  <w:style w:type="character" w:customStyle="1" w:styleId="WW-Znakinumeracji1111111111">
    <w:name w:val="WW-Znaki numeracji1111111111"/>
    <w:qFormat/>
  </w:style>
  <w:style w:type="character" w:customStyle="1" w:styleId="WW-Znakinumeracji11111111111">
    <w:name w:val="WW-Znaki numeracji11111111111"/>
    <w:qFormat/>
  </w:style>
  <w:style w:type="character" w:customStyle="1" w:styleId="WW-Znakinumeracji111111111111">
    <w:name w:val="WW-Znaki numeracji111111111111"/>
    <w:qFormat/>
  </w:style>
  <w:style w:type="character" w:customStyle="1" w:styleId="WW-Znakinumeracji1111111111111">
    <w:name w:val="WW-Znaki numeracji1111111111111"/>
    <w:qFormat/>
  </w:style>
  <w:style w:type="character" w:customStyle="1" w:styleId="WW-Znakinumeracji11111111111111">
    <w:name w:val="WW-Znaki numeracji11111111111111"/>
    <w:qFormat/>
  </w:style>
  <w:style w:type="character" w:customStyle="1" w:styleId="WW-Znakinumeracji111111111111111">
    <w:name w:val="WW-Znaki numeracji111111111111111"/>
    <w:qFormat/>
  </w:style>
  <w:style w:type="character" w:customStyle="1" w:styleId="WW-Znakinumeracji1111111111111111">
    <w:name w:val="WW-Znaki numeracji1111111111111111"/>
    <w:qFormat/>
  </w:style>
  <w:style w:type="character" w:customStyle="1" w:styleId="WW-Znakinumeracji11111111111111111">
    <w:name w:val="WW-Znaki numeracji11111111111111111"/>
    <w:qFormat/>
  </w:style>
  <w:style w:type="character" w:customStyle="1" w:styleId="WW-Znakinumeracji111111111111111111">
    <w:name w:val="WW-Znaki numeracji111111111111111111"/>
    <w:qFormat/>
  </w:style>
  <w:style w:type="character" w:customStyle="1" w:styleId="WW-Znakinumeracji1111111111111111111">
    <w:name w:val="WW-Znaki numeracji1111111111111111111"/>
    <w:qFormat/>
  </w:style>
  <w:style w:type="character" w:customStyle="1" w:styleId="WW-Znakinumeracji11111111111111111111">
    <w:name w:val="WW-Znaki numeracji11111111111111111111"/>
    <w:qFormat/>
  </w:style>
  <w:style w:type="character" w:customStyle="1" w:styleId="WW-Znakinumeracji111111111111111111111">
    <w:name w:val="WW-Znaki numeracji111111111111111111111"/>
    <w:qFormat/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  <w:lang w:val="pl-PL" w:eastAsia="ar-SA" w:bidi="ar-SA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  <w:lang w:val="pl-PL" w:eastAsia="ar-SA" w:bidi="ar-SA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ascii="Arial" w:hAnsi="Arial"/>
      <w:b/>
      <w:sz w:val="18"/>
      <w:szCs w:val="18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  <w:lang w:val="pl-PL" w:eastAsia="ar-SA" w:bidi="ar-SA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  <w:lang w:val="pl-PL" w:eastAsia="ar-SA" w:bidi="ar-SA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ascii="Arial" w:hAnsi="Arial" w:cs="Symbol"/>
      <w:b/>
      <w:sz w:val="18"/>
      <w:szCs w:val="18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Symbol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cs="StarSymbol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  <w:lang w:val="pl-PL" w:eastAsia="ar-SA" w:bidi="ar-SA"/>
    </w:rPr>
  </w:style>
  <w:style w:type="character" w:customStyle="1" w:styleId="ListLabel56">
    <w:name w:val="ListLabel 56"/>
    <w:qFormat/>
    <w:rPr>
      <w:rFonts w:cs="StarSymbol"/>
      <w:sz w:val="1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  <w:lang w:val="pl-PL" w:eastAsia="ar-SA" w:bidi="ar-SA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ascii="Arial" w:hAnsi="Arial" w:cs="Symbol"/>
      <w:b/>
      <w:sz w:val="18"/>
      <w:szCs w:val="18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widowControl w:val="0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qFormat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qFormat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qFormat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qFormat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qFormat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qFormat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qFormat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qFormat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qFormat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qFormat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qFormat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qFormat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qFormat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142" w:firstLine="2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qFormat/>
    <w:pPr>
      <w:ind w:left="426" w:hanging="426"/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1008"/>
        <w:tab w:val="left" w:pos="1296"/>
      </w:tabs>
      <w:ind w:left="709" w:firstLine="288"/>
      <w:jc w:val="both"/>
    </w:pPr>
    <w:rPr>
      <w:szCs w:val="20"/>
    </w:rPr>
  </w:style>
  <w:style w:type="paragraph" w:customStyle="1" w:styleId="WW-Tekstpodstawowy2">
    <w:name w:val="WW-Tekst podstawowy 2"/>
    <w:basedOn w:val="Normalny"/>
    <w:qFormat/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WW-Zawartoramki">
    <w:name w:val="WW-Zawartość ramki"/>
    <w:basedOn w:val="Tekstpodstawowy"/>
    <w:qFormat/>
  </w:style>
  <w:style w:type="paragraph" w:customStyle="1" w:styleId="WW-Zawartoramki1">
    <w:name w:val="WW-Zawartość ramki1"/>
    <w:basedOn w:val="Tekstpodstawowy"/>
    <w:qFormat/>
  </w:style>
  <w:style w:type="paragraph" w:customStyle="1" w:styleId="WW-Zawartoramki11">
    <w:name w:val="WW-Zawartość ramki11"/>
    <w:basedOn w:val="Tekstpodstawowy"/>
    <w:qFormat/>
  </w:style>
  <w:style w:type="paragraph" w:customStyle="1" w:styleId="WW-Zawartoramki111">
    <w:name w:val="WW-Zawartość ramki111"/>
    <w:basedOn w:val="Tekstpodstawowy"/>
    <w:qFormat/>
  </w:style>
  <w:style w:type="paragraph" w:customStyle="1" w:styleId="WW-Zawartoramki1111">
    <w:name w:val="WW-Zawartość ramki1111"/>
    <w:basedOn w:val="Tekstpodstawowy"/>
    <w:qFormat/>
  </w:style>
  <w:style w:type="paragraph" w:customStyle="1" w:styleId="WW-Zawartoramki11111">
    <w:name w:val="WW-Zawartość ramki11111"/>
    <w:basedOn w:val="Tekstpodstawowy"/>
    <w:qFormat/>
  </w:style>
  <w:style w:type="paragraph" w:customStyle="1" w:styleId="WW-Zawartoramki111111">
    <w:name w:val="WW-Zawartość ramki111111"/>
    <w:basedOn w:val="Tekstpodstawowy"/>
    <w:qFormat/>
  </w:style>
  <w:style w:type="paragraph" w:customStyle="1" w:styleId="WW-Zawartoramki1111111">
    <w:name w:val="WW-Zawartość ramki1111111"/>
    <w:basedOn w:val="Tekstpodstawowy"/>
    <w:qFormat/>
  </w:style>
  <w:style w:type="paragraph" w:customStyle="1" w:styleId="WW-Zawartoramki11111111">
    <w:name w:val="WW-Zawartość ramki11111111"/>
    <w:basedOn w:val="Tekstpodstawowy"/>
    <w:qFormat/>
  </w:style>
  <w:style w:type="paragraph" w:customStyle="1" w:styleId="WW-Zawartoramki111111111">
    <w:name w:val="WW-Zawartość ramki111111111"/>
    <w:basedOn w:val="Tekstpodstawowy"/>
    <w:qFormat/>
  </w:style>
  <w:style w:type="paragraph" w:customStyle="1" w:styleId="WW-Zawartoramki1111111111">
    <w:name w:val="WW-Zawartość ramki1111111111"/>
    <w:basedOn w:val="Tekstpodstawowy"/>
    <w:qFormat/>
  </w:style>
  <w:style w:type="paragraph" w:customStyle="1" w:styleId="WW-Zawartoramki11111111111">
    <w:name w:val="WW-Zawartość ramki11111111111"/>
    <w:basedOn w:val="Tekstpodstawowy"/>
    <w:qFormat/>
  </w:style>
  <w:style w:type="paragraph" w:customStyle="1" w:styleId="WW-Zawartoramki111111111111">
    <w:name w:val="WW-Zawartość ramki111111111111"/>
    <w:basedOn w:val="Tekstpodstawowy"/>
    <w:qFormat/>
  </w:style>
  <w:style w:type="paragraph" w:customStyle="1" w:styleId="WW-Zawartoramki1111111111111">
    <w:name w:val="WW-Zawartość ramki1111111111111"/>
    <w:basedOn w:val="Tekstpodstawowy"/>
    <w:qFormat/>
  </w:style>
  <w:style w:type="paragraph" w:customStyle="1" w:styleId="WW-Zawartoramki11111111111111">
    <w:name w:val="WW-Zawartość ramki11111111111111"/>
    <w:basedOn w:val="Tekstpodstawowy"/>
    <w:qFormat/>
  </w:style>
  <w:style w:type="paragraph" w:customStyle="1" w:styleId="WW-Zawartoramki111111111111111">
    <w:name w:val="WW-Zawartość ramki111111111111111"/>
    <w:basedOn w:val="Tekstpodstawowy"/>
    <w:qFormat/>
  </w:style>
  <w:style w:type="paragraph" w:customStyle="1" w:styleId="WW-Zawartoramki1111111111111111">
    <w:name w:val="WW-Zawartość ramki1111111111111111"/>
    <w:basedOn w:val="Tekstpodstawowy"/>
    <w:qFormat/>
  </w:style>
  <w:style w:type="paragraph" w:customStyle="1" w:styleId="WW-Zawartoramki11111111111111111">
    <w:name w:val="WW-Zawartość ramki11111111111111111"/>
    <w:basedOn w:val="Tekstpodstawowy"/>
    <w:qFormat/>
  </w:style>
  <w:style w:type="paragraph" w:customStyle="1" w:styleId="WW-Zawartoramki111111111111111111">
    <w:name w:val="WW-Zawartość ramki111111111111111111"/>
    <w:basedOn w:val="Tekstpodstawowy"/>
    <w:qFormat/>
  </w:style>
  <w:style w:type="paragraph" w:customStyle="1" w:styleId="WW-Zawartoramki1111111111111111111">
    <w:name w:val="WW-Zawartość ramki1111111111111111111"/>
    <w:basedOn w:val="Tekstpodstawowy"/>
    <w:qFormat/>
  </w:style>
  <w:style w:type="paragraph" w:customStyle="1" w:styleId="WW-Zawartoramki11111111111111111111">
    <w:name w:val="WW-Zawartość ramki11111111111111111111"/>
    <w:basedOn w:val="Tekstpodstawowy"/>
    <w:qFormat/>
  </w:style>
  <w:style w:type="paragraph" w:customStyle="1" w:styleId="WW-Zawartoramki111111111111111111111">
    <w:name w:val="WW-Zawartość ramki111111111111111111111"/>
    <w:basedOn w:val="Tekstpodstawowy"/>
    <w:qFormat/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WW-Zawartotabeli">
    <w:name w:val="WW-Zawartość tabeli"/>
    <w:basedOn w:val="Tekstpodstawowy"/>
    <w:qFormat/>
    <w:pPr>
      <w:suppressLineNumbers/>
    </w:pPr>
  </w:style>
  <w:style w:type="paragraph" w:customStyle="1" w:styleId="WW-Zawartotabeli1">
    <w:name w:val="WW-Zawartość tabeli1"/>
    <w:basedOn w:val="Tekstpodstawowy"/>
    <w:qFormat/>
    <w:pPr>
      <w:suppressLineNumbers/>
    </w:pPr>
  </w:style>
  <w:style w:type="paragraph" w:customStyle="1" w:styleId="WW-Zawartotabeli11">
    <w:name w:val="WW-Zawartość tabeli11"/>
    <w:basedOn w:val="Tekstpodstawowy"/>
    <w:qFormat/>
    <w:pPr>
      <w:suppressLineNumbers/>
    </w:pPr>
  </w:style>
  <w:style w:type="paragraph" w:customStyle="1" w:styleId="WW-Zawartotabeli111">
    <w:name w:val="WW-Zawartość tabeli111"/>
    <w:basedOn w:val="Tekstpodstawowy"/>
    <w:qFormat/>
    <w:pPr>
      <w:suppressLineNumbers/>
    </w:pPr>
  </w:style>
  <w:style w:type="paragraph" w:customStyle="1" w:styleId="WW-Zawartotabeli1111">
    <w:name w:val="WW-Zawartość tabeli1111"/>
    <w:basedOn w:val="Tekstpodstawowy"/>
    <w:qFormat/>
    <w:pPr>
      <w:suppressLineNumbers/>
    </w:pPr>
  </w:style>
  <w:style w:type="paragraph" w:customStyle="1" w:styleId="WW-Zawartotabeli11111">
    <w:name w:val="WW-Zawartość tabeli11111"/>
    <w:basedOn w:val="Tekstpodstawowy"/>
    <w:qFormat/>
    <w:pPr>
      <w:suppressLineNumbers/>
    </w:pPr>
  </w:style>
  <w:style w:type="paragraph" w:customStyle="1" w:styleId="WW-Zawartotabeli111111">
    <w:name w:val="WW-Zawartość tabeli111111"/>
    <w:basedOn w:val="Tekstpodstawowy"/>
    <w:qFormat/>
    <w:pPr>
      <w:suppressLineNumbers/>
    </w:pPr>
  </w:style>
  <w:style w:type="paragraph" w:customStyle="1" w:styleId="WW-Zawartotabeli1111111">
    <w:name w:val="WW-Zawartość tabeli1111111"/>
    <w:basedOn w:val="Tekstpodstawowy"/>
    <w:qFormat/>
    <w:pPr>
      <w:suppressLineNumbers/>
    </w:pPr>
  </w:style>
  <w:style w:type="paragraph" w:customStyle="1" w:styleId="WW-Zawartotabeli11111111">
    <w:name w:val="WW-Zawartość tabeli11111111"/>
    <w:basedOn w:val="Tekstpodstawowy"/>
    <w:qFormat/>
    <w:pPr>
      <w:suppressLineNumbers/>
    </w:pPr>
  </w:style>
  <w:style w:type="paragraph" w:customStyle="1" w:styleId="WW-Zawartotabeli111111111">
    <w:name w:val="WW-Zawartość tabeli111111111"/>
    <w:basedOn w:val="Tekstpodstawowy"/>
    <w:qFormat/>
    <w:pPr>
      <w:suppressLineNumbers/>
    </w:pPr>
  </w:style>
  <w:style w:type="paragraph" w:customStyle="1" w:styleId="WW-Zawartotabeli1111111111">
    <w:name w:val="WW-Zawartość tabeli1111111111"/>
    <w:basedOn w:val="Tekstpodstawowy"/>
    <w:qFormat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pPr>
      <w:jc w:val="center"/>
    </w:pPr>
    <w:rPr>
      <w:b/>
      <w:bCs/>
      <w:i/>
      <w:iCs/>
    </w:rPr>
  </w:style>
  <w:style w:type="paragraph" w:customStyle="1" w:styleId="WW-Zawartotabeli1111111111111111111111">
    <w:name w:val="WW-Zawartość tabeli1111111111111111111111"/>
    <w:basedOn w:val="Tekstpodstawowy"/>
    <w:qFormat/>
    <w:pPr>
      <w:suppressLineNumbers/>
    </w:pPr>
  </w:style>
  <w:style w:type="paragraph" w:customStyle="1" w:styleId="WW-Nagwektabeli1111111111111111111111">
    <w:name w:val="WW-Nagłówek tabeli1111111111111111111111"/>
    <w:basedOn w:val="WW-Zawartotabeli1111111111111111111111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67B1C"/>
    <w:pPr>
      <w:ind w:left="720"/>
      <w:contextualSpacing/>
    </w:pPr>
  </w:style>
  <w:style w:type="table" w:styleId="Tabela-Siatka">
    <w:name w:val="Table Grid"/>
    <w:basedOn w:val="Standardowy"/>
    <w:uiPriority w:val="39"/>
    <w:rsid w:val="00C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9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A0A"/>
    <w:rPr>
      <w:color w:val="00000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D670DB"/>
    <w:pPr>
      <w:tabs>
        <w:tab w:val="left" w:pos="9651"/>
      </w:tabs>
      <w:suppressAutoHyphens w:val="0"/>
      <w:spacing w:line="252" w:lineRule="auto"/>
      <w:ind w:left="720" w:right="68" w:hanging="1800"/>
    </w:pPr>
    <w:rPr>
      <w:rFonts w:cs="Arial Unicode MS"/>
      <w:color w:val="auto"/>
      <w:kern w:val="2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Sylwia.Bielec</cp:lastModifiedBy>
  <cp:revision>6</cp:revision>
  <cp:lastPrinted>2020-04-23T07:38:00Z</cp:lastPrinted>
  <dcterms:created xsi:type="dcterms:W3CDTF">2020-10-05T09:31:00Z</dcterms:created>
  <dcterms:modified xsi:type="dcterms:W3CDTF">2021-03-04T11:12:00Z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